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幸福99丰裕固收（稳利低波颐养款）386天25239期理财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幸福99丰裕固收（稳利低波颐养款）386天25239期理财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FYG25239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Z7002226000013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2026年1月20日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2027年2月10日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36,012,924.27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125.37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36,012,924.27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35,676,760.00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3,242,894.88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9,891,047.55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7,915,360.57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11,304,223.49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302,530.58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322,852.83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2,928,076.03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丰裕固收25239期W款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105,938.34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丰裕固收25239期W款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交银国信-安盈固收T0082号-定海城投信托贷款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13,005,357.40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24安紫06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3,111,655.64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23新高01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3,087,287.51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23吴城05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3,082,863.12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24广经开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3,071,818.23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24维扬01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3,068,194.19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24徐盛01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3,065,091.29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21成经债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3,057,790.11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3,056,541.37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22嵊州01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3,040,815.37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9,002,301.03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舟山市定海区城市建设投资开发有限公司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交银国信-安盈固收T0082号-定海城投信托贷款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13,005,357.40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35,676,760.00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35,676,760.00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杭银理财幸福99丰裕固收（稳利低波颐养款）386天25239期理财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3301040160015309811-5125239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