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幸福99丰裕固收763天26037期理财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幸福99丰裕固收763天26037期理财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FYG26037</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Z7002226000109</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2026年3月26日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2028年4月27日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2.55-2.75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926,963,123.17</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115.57</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926,963,123.17</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919,783,054.00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1.0078</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1.0078</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丰裕固收26037期A款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FYG26037A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126,576,831.36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丰裕固收26037期B款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FYG26037B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152,440,647.52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丰裕固收26037期C款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FYG26037C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24,271,082.09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丰裕固收26037期D款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FYG26037D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15,604,471.32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丰裕固收26037期E款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FYG26037E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172,214,293.29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丰裕固收26037期F款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FYG26037F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75,232,426.52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丰裕固收26037期H款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FYG26037H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27,340,170.06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丰裕固收26037期I款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FYG26037I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672,617.36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丰裕固收26037期L款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FYG26037L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47,739,458.64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丰裕固收26037期M款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FYG26037M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34,373,380.12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丰裕固收26037期N款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FYG26037N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10,681,230.61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丰裕固收26037期P款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FYG26037P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7,659,243.33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丰裕固收26037期Q款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FYG26037Q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8,947,599.85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丰裕固收26037期R款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FYG26037R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20,219,727.75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丰裕固收26037期W款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FYG26037W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75,076,319.79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丰裕固收26037期Y款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FYG26037Y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116,017,646.87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丰裕固收26037期Z款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FYG26037Z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11,895,976.69</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丰裕固收26037期A款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丰裕固收26037期B款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丰裕固收26037期C款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丰裕固收26037期D款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丰裕固收26037期E款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丰裕固收26037期F款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丰裕固收26037期H款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丰裕固收26037期I款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丰裕固收26037期L款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丰裕固收26037期M款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丰裕固收26037期N款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丰裕固收26037期P款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丰裕固收26037期Q款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丰裕固收26037期R款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丰裕固收26037期W款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丰裕固收26037期Y款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丰裕固收26037期Z款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3.04</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0.21</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13.35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13.21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73.00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8.27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58.17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质押式逆回购(038851)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137,006,154.21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14.78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天津信托-领航1号-秀湖发展信托贷款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89,846,905.50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9.69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26溧水经开PPN002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75,765,549.66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8.17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26良渚文化PPN002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50,792,184.93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26东阳国资PPN001B</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50,506,658.22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26渝惠通MTN002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30,325,124.79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25江东控股PPN002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20,735,612.60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25方洋MTN005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20,561,930.96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23成都高新PPN001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20,329,044.11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24柯建03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15,799,742.67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1.70</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142,066,088.34</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15.33</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嘉兴市秀湖发展投资集团有限公司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天津信托-领航1号-秀湖发展信托贷款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2028-04-25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89,846,905.50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919,783,054.00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919,783,054.00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杭银理财幸福99丰裕固收763天26037期理财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3301040160015309811-5126037</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