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幸福99丰裕固收763天26024期理财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幸福99丰裕固收763天26024期理财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FYG26024</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Z7002226000095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2026年3月12日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2028年4月13日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1,039,124,017.69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109.31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1,039,124,017.69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1,030,075,957.00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1.0088</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1.0088</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丰裕固收26024期A款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FYG26024A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136,276,023.95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丰裕固收26024期B款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94,038,387.91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丰裕固收26024期C款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182,492,140.34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丰裕固收26024期D款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10,895,304.04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丰裕固收26024期E款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FYG26024E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268,232,033.93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丰裕固收26024期F款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FYG26024F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109,631,778.72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丰裕固收26024期H款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FYG26024H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25,852,459.44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丰裕固收26024期I款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FYG26024I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453,785.85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丰裕固收26024期L款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FYG26024L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44,220,422.20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丰裕固收26024期M款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FYG26024M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23,151,872.15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丰裕固收26024期N款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FYG26024N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6,940,003.72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丰裕固收26024期R款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FYG26024R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9,684,587.58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丰裕固收26024期W款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FYG26024W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93,149,242.08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丰裕固收26024期Y款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FYG26024Y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21,234,775.37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丰裕固收26024期Z款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FYG26024Z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12,871,200.41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丰裕固收26024期A款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丰裕固收26024期B款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丰裕固收26024期C款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丰裕固收26024期D款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丰裕固收26024期E款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丰裕固收26024期F款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丰裕固收26024期H款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丰裕固收26024期I款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丰裕固收26024期L款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丰裕固收26024期M款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丰裕固收26024期N款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丰裕固收26024期R款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丰裕固收26024期W款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丰裕固收26024期Y款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丰裕固收26024期Z款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0.16</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9.64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49.59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73.15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江苏信托-杭享13号-绍兴滨海信托贷款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208,414,512.02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质押式逆回购(038853)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99,004,458.04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外贸信托-承澜17-3号-新昌城建信托贷款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90,027,788.75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粤财信托-常华176号-路桥城建信托贷款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89,621,658.75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24长兴经发PPN001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83,903,520.00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23成都高新PPN001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50,822,610.27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25余姚高铁MTN001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41,681,209.32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25太仓城发PPN001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27,804,729.08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中信信托-新悦265号-淮安城发债权投资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9,970,774.04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9,732,986.53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94,027,973.87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9.05</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台州市路桥区城市建设集团有限公司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粤财信托-常华176号-路桥城建信托贷款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2028-03-31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89,621,658.75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新昌县城市建设投资集团有限公司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外贸信托-承澜17-3号-新昌城建信托贷款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2028-03-13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90,027,788.75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淮安市城市发展投资控股集团有限公司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中信信托-新悦265号-淮安城发债权投资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2028-03-23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9,970,774.04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绍兴滨海新区发展集团有限公司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江苏信托-杭享13号-绍兴滨海信托贷款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2028-03-30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208,414,512.02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1,030,075,957.00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1,030,075,957.00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杭银理财幸福99丰裕固收763天26024期理财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3301040160015309811-5126024</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