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幸福99丰裕固收386天26021期理财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幸福99丰裕固收386天26021期理财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FYG26021</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Z7002226000094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2026年3月10日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2027年3月31日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4,982,034,618.75</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112.45</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4,982,034,618.75</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4,940,686,853.00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1.0084</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1.0084</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805,775,979.46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944,522,849.58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378,959,762.65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367,276,865.01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243,125,236.95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21,895,718.72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2,234,509.77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1,135,357,726.70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4,050,978.97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丰裕固收26021期M款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FYG26021M</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75,262,979.73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26,041,459.83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15,045,995.99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21,318,665.44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丰裕固收26021期T款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FYG26021T</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168,123,491.65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34,300,985.78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1.0079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414,905,309.87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301,815.33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154,643,118.79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丰裕固收26021期Z款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FYG26021Z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1.0085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168,891,168.53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2.97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丰裕固收26021期M款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丰裕固收26021期T款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2.66</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3.37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2.84</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3.49</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丰裕固收26021期Z款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0.08</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9.38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0.52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42.54</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69.21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48.52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25农业银行CD399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199,590,782.42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26交通银行CD117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197,960,120.88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中信信托-新悦245号-袍江经开债权投资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144,062,165.60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109,632,398.29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光大信托-星耀锦江51号-徐州新水信托贷款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108,017,838.30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26交通银行CD108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99,008,376.19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26建德国资PPN001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91,168,346.71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23开福集团PPN001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91,164,530.96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23大宁PPN001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83,005,684.38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25灵山01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80,925,541.92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1.62</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612,247,222.75</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12.29</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徐州市新水国有资产经营有限责任公司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光大信托-星耀锦江51号-徐州新水信托贷款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108,017,838.30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中信信托-新悦273号-德清文旅债权投资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13,999,755.61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德清县文化旅游发展集团有限公司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中信信托-新悦274号-德清文旅债权投资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45,998,231.02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江苏金坛建设集团有限公司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江苏信托-京颐2号-金坛建设信托贷款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45,008,117.18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江苏长荡湖旅游控股有限公司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江苏信托-京颐5号-长荡湖信托贷款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14,001,667.58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浙江安吉修竹绿化工程有限公司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交银国信-融诚丰盈H-0002号-安吉修竹信托贷款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2027-03-08</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37,859,635.40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海宁市盐官景区综合开发有限公司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中信信托-新悦272号-盐官景区债权投资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36,973,653.92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绍兴袍江经济技术开发区投资发展集团有限公司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中信信托-新悦245号-袍江经开债权投资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144,062,165.60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诸暨市交通基础设施建设有限公司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粤财信托-常华188号-诸暨交建信托贷款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21,988,659.11</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诸暨市建设集团有限公司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中信信托-新悦275号-诸暨建设债权投资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32,018,000.04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诸暨市新城投资开发集团有限公司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中信信托-新悦249号-诸暨新城债权投资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10,005,965.04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诸暨市越都投资发展有限公司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杭工信-玖盈191号-诸暨越都信托贷款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2027-03-15</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31,018,894.58</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4,940,686,853.00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4,940,686,853.00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r w14:paraId="701EEB42" w14:textId="77777777">
        <w:tblPrEx>
          <w:tblW w:w="8994" w:type="dxa"/>
          <w:tblInd w:w="67" w:type="dxa"/>
          <w:tblLayout w:type="fixed"/>
          <w:tblLook w:val="04A0"/>
        </w:tblPrEx>
        <w:trPr>
          <w:trHeight w:val="462"/>
        </w:trPr>
        <w:tc>
          <w:tcPr>
            <w:tcW w:w="634" w:type="dxa"/>
            <w:vAlign w:val="center"/>
          </w:tcPr>
          <w:p w:rsidR="00751A16" w:rsidRPr="00D04B68" w14:paraId="42B3E96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1</w:t>
            </w:r>
          </w:p>
        </w:tc>
        <w:tc>
          <w:tcPr>
            <w:tcW w:w="1605" w:type="dxa"/>
            <w:vAlign w:val="center"/>
          </w:tcPr>
          <w:p w:rsidR="00751A16" w:rsidRPr="00D04B68" w14:paraId="0B0D718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杭州银行股份有限公司</w:t>
            </w:r>
          </w:p>
        </w:tc>
        <w:tc>
          <w:tcPr>
            <w:tcW w:w="1401" w:type="dxa"/>
            <w:vAlign w:val="center"/>
          </w:tcPr>
          <w:p w:rsidR="00751A16" w:rsidRPr="00D04B68" w14:paraId="1DC822FA" w14:textId="77777777">
            <w:pPr>
              <w:adjustRightInd w:val="0"/>
              <w:snapToGrid w:val="0"/>
              <w:jc w:val="center"/>
              <w:rPr>
                <w:rFonts w:asciiTheme="minorEastAsia" w:eastAsiaTheme="minorEastAsia" w:hAnsiTheme="minorEastAsia" w:cs="仿宋" w:hint="eastAsia"/>
                <w:color w:val="000000"/>
                <w:kern w:val="0"/>
                <w:sz w:val="24"/>
                <w:szCs w:val="20"/>
                <w:lang w:eastAsia="zh-Hans"/>
              </w:rPr>
            </w:pPr>
            <w:r w:rsidRPr="00D04B68">
              <w:rPr>
                <w:rFonts w:asciiTheme="minorEastAsia" w:eastAsiaTheme="minorEastAsia" w:hAnsiTheme="minorEastAsia" w:cs="仿宋" w:hint="eastAsia"/>
                <w:color w:val="000000"/>
                <w:kern w:val="0"/>
                <w:sz w:val="24"/>
                <w:lang w:eastAsia="zh-Hans"/>
              </w:rPr>
              <w:t>26建德国资PPN001</w:t>
            </w:r>
          </w:p>
        </w:tc>
        <w:tc>
          <w:tcPr>
            <w:tcW w:w="791" w:type="dxa"/>
            <w:vAlign w:val="center"/>
          </w:tcPr>
          <w:p w:rsidR="00751A16" w:rsidRPr="00D04B68" w14:paraId="21F2A4BE"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债券</w:t>
            </w:r>
          </w:p>
        </w:tc>
        <w:tc>
          <w:tcPr>
            <w:tcW w:w="754" w:type="dxa"/>
            <w:vAlign w:val="center"/>
          </w:tcPr>
          <w:p w:rsidR="00751A16" w:rsidRPr="00D04B68" w14:paraId="74A6D14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买入</w:t>
            </w:r>
          </w:p>
        </w:tc>
        <w:tc>
          <w:tcPr>
            <w:tcW w:w="1904" w:type="dxa"/>
            <w:vAlign w:val="center"/>
          </w:tcPr>
          <w:p w:rsidR="00751A16" w:rsidRPr="00D04B68" w14:paraId="3EB7A334"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90,000,000.00</w:t>
            </w:r>
          </w:p>
        </w:tc>
        <w:tc>
          <w:tcPr>
            <w:tcW w:w="1905" w:type="dxa"/>
            <w:vAlign w:val="center"/>
          </w:tcPr>
          <w:p w:rsidR="00751A16" w:rsidRPr="00D04B68" w14:paraId="25FCD909"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90,000,000.00</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杭银理财幸福99丰裕固收386天26021期理财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3301040160015309811-5126021</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