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幸福99丰裕固收386天25226期理财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幸福99丰裕固收386天25226期理财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FYG25226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Z7002225000458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2025年12月23日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2027年1月13日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3,469,748,537.40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106.01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3,469,748,537.40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3,419,849,083.00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1.0146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1.0146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739,201,058.02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572,576,883.49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255,535,590.11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254,625,115.49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11,299,081.70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109,815,284.50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19,936,736.67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10,662,641.82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291,248,650.97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29,754,509.13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0.9980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0.9980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431,701,004.52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2,593,883.23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9,685,456.81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78,378,382.87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25,698,820.62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129,290,098.79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56,151,200.30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17,255,781.02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307,030,610.60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669,597.06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87,830,373.30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丰裕固收25226期Z款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FYG25226Z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28,807,756.42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-0.39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丰裕固收25226期Z款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39.79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57.60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江宁科教-华泰洋河基金-产业基金收益权2501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244,961,001.40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交银国信-安盈固收T0005号-之江城投信托贷款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222,076,892.20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25高新02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100,796,921.92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交银国信-安盈固收T0063号-建德经开信托贷款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90,041,262.50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25陶都02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82,708,054.79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25瓯江01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82,614,564.38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25南安05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81,888,965.48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上海信托-安吉建控信托贷款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80,047,283.37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上海信托-扬州产控信托贷款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80,041,241.58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光大信托-星耀锦江48号-庐江康江信托贷款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75,025,340.38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198,073,448.24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5.71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东阳市城市建设投资集团有限公司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交银国信-安盈固收T0059号-东阳城投信托贷款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21,014,056.60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云和县富云国有资产投资集团有限公司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交银国信-安盈固收T0058号-云和富云信托贷款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42,963,567.10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南京江宁(大学)科教创新园有限公司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江宁科教-华泰洋河基金-产业基金收益权2501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244,961,001.40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庐江县康江建设投资有限公司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光大信托-星耀锦江48号-庐江康江信托贷款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75,025,340.38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建德经开投资发展有限公司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交银国信-安盈固收T0063号-建德经开信托贷款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90,041,262.50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扬州市产业投资国有控股(集团)有限责任公司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上海信托-扬州产控信托贷款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80,041,241.58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杨会</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杨会-汇成股份-收益权转让2501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12,988,317.60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交银国信-安盈固收T0005号-之江城投信托贷款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222,076,892.20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江苏东和投资集团有限公司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光大信托-苏兴26号-江苏东和信托贷款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35,009,361.09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浙江安吉两山国有控股集团有限公司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中信信托-新悦248号-安吉两山债权投资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37,020,748.27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浙江安吉建设控股集团有限公司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上海信托-安吉建控信托贷款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80,047,283.37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淮南建设发展控股(集团)有限公司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国元信托-安鼎02099号-淮南建发信托贷款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15,016,158.25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溧阳市苏顺运营管理集团有限公司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江苏信托-汇泽10号-溧阳苏顺信托贷款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26,006,160.23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绍兴市城中村改造建设投资有限公司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上海信托-瑞诚85号-绍兴城中村信托贷款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40,029,312.00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苏皖合作示范区建设发展集团有限公司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江苏信托-汇泽13号-苏皖合作信托贷款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25,968,486.23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3,419,849,083.00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3,419,849,083.00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杭银理财幸福99丰裕固收386天25226期理财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3301040160015309811-5125226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