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申万宏源-龙鼎定制-2618期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国泰海通收益凭证-凤玺定制款-2025年第16期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304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9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39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3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2025-12-01T00:37:59Z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