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J00266、J00267、J02501、J02502、J02503、J02504、J02505、J02506、J05426、J05427、J05428、J05429、J05430、J05490、J05491、J05492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国泰海通证券股份有限公司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国泰海通收益凭证-凤玺定制款-2025年第7期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279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2025年11月19日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78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78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78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78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2025-11-19T06:50:44Z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