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/>
        <w:jc w:val="center"/>
        <w:rPr>
          <w:rFonts w:hint="eastAsia" w:ascii="楷体" w:hAnsi="楷体" w:eastAsia="楷体"/>
          <w:b/>
          <w:sz w:val="32"/>
          <w:szCs w:val="32"/>
          <w:lang w:eastAsia="zh-CN"/>
        </w:rPr>
      </w:pPr>
    </w:p>
    <w:p>
      <w:pPr>
        <w:pStyle w:val="5"/>
        <w:spacing w:before="0" w:beforeAutospacing="0" w:after="0" w:afterAutospacing="0"/>
        <w:jc w:val="center"/>
        <w:rPr>
          <w:rFonts w:hint="eastAsia" w:ascii="楷体" w:hAnsi="楷体" w:eastAsia="楷体"/>
          <w:b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z w:val="32"/>
          <w:szCs w:val="32"/>
          <w:lang w:eastAsia="zh-CN"/>
        </w:rPr>
        <w:t>“</w:t>
      </w:r>
      <w:r>
        <w:rPr>
          <w:rFonts w:hint="eastAsia" w:ascii="楷体" w:hAnsi="楷体" w:eastAsia="楷体"/>
          <w:b/>
          <w:sz w:val="32"/>
          <w:szCs w:val="32"/>
          <w:lang w:val="en-US" w:eastAsia="zh-CN"/>
        </w:rPr>
        <w:t>苏银理财恒源周开放1号</w:t>
      </w:r>
      <w:r>
        <w:rPr>
          <w:rFonts w:hint="eastAsia" w:ascii="楷体" w:hAnsi="楷体" w:eastAsia="楷体"/>
          <w:b/>
          <w:sz w:val="32"/>
          <w:szCs w:val="32"/>
          <w:lang w:eastAsia="zh-CN"/>
        </w:rPr>
        <w:t>”</w:t>
      </w:r>
      <w:r>
        <w:rPr>
          <w:rFonts w:hint="eastAsia" w:ascii="楷体" w:hAnsi="楷体" w:eastAsia="楷体"/>
          <w:b/>
          <w:sz w:val="32"/>
          <w:szCs w:val="32"/>
          <w:lang w:val="en-US" w:eastAsia="zh-CN"/>
        </w:rPr>
        <w:t>理财产品开放计划</w:t>
      </w:r>
    </w:p>
    <w:p>
      <w:pPr>
        <w:pStyle w:val="5"/>
        <w:spacing w:before="0" w:beforeAutospacing="0" w:after="0" w:afterAutospacing="0"/>
        <w:jc w:val="center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b w:val="0"/>
          <w:bCs/>
          <w:sz w:val="28"/>
          <w:szCs w:val="28"/>
          <w:lang w:val="en-US" w:eastAsia="zh-CN"/>
        </w:rPr>
        <w:t>（2026年度）</w:t>
      </w:r>
    </w:p>
    <w:p>
      <w:pPr>
        <w:rPr>
          <w:rFonts w:hint="eastAsia" w:ascii="楷体" w:hAnsi="楷体" w:eastAsia="楷体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尊敬的客户：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“苏银理财恒源周开放1号”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理财产品2026年度开放计划如下：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2840" w:type="dxa"/>
            <w:noWrap w:val="0"/>
            <w:vAlign w:val="center"/>
          </w:tcPr>
          <w:p>
            <w:pPr>
              <w:jc w:val="center"/>
              <w:rPr>
                <w:rFonts w:hint="default" w:ascii="楷体" w:hAnsi="楷体" w:eastAsia="楷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开放起始日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jc w:val="center"/>
              <w:rPr>
                <w:rFonts w:hint="default" w:ascii="楷体" w:hAnsi="楷体" w:eastAsia="楷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开放结束日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jc w:val="center"/>
              <w:rPr>
                <w:rFonts w:hint="default" w:ascii="楷体" w:hAnsi="楷体" w:eastAsia="楷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申购/赎回确认日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2025年12月26日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2025年12月30日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2025年12月31日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2026年1月5日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2026年1月7日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2026年1月8日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2026年1月12日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2026年1月14日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2026年1月15日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2026年1月19日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2026年1月21日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2026年1月22日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2026年1月26日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2026年1月28日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2026年1月29日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2026年2月2日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2026年2月4日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2026年2月5日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2026年2月9日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2026年2月11日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2026年2月12日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2026年2月14日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2026年2月25日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2026年2月26日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2026年3月2日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2026年3月4日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2026年3月5日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2026年3月9日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2026年3月11日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2026年3月12日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2026年3月16日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2026年3月18日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2026年3月19日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2026年3月23日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2026年3月25日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2026年3月26日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2026年3月30日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2026年4月1日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2026年4月2日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2026年4月3日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2026年4月8日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2026年4月9日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2026年4月13日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2026年4月15日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2026年4月16日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2026年4月20日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2026年4月22日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2026年4月23日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2026年4月27日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2026年4月29日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2026年4月30日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2026年4月30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2026年5月7日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2026年5月8日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2026年5月11日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2026年5月13日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2026年5月14日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2026年5月18日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2026年5月20日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2026年5月21日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2026年5月25日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2026年5月27日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2026年5月28日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2026年6月1日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2026年6月3日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2026年6月4日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2026年6月8日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2026年6月10日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2026年6月11日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2026年6月15日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2026年6月17日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2026年6月18日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2026年6月22日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2026年6月24日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2026年6月25日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2026年6月29日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2026年7月1日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2026年7月2日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2026年7月6日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2026年7月8日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2026年7月9日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2026年7月13日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2026年7月15日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2026年7月16日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2026年7月20日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2026年7月22日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2026年7月23日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2026年7月27日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2026年7月29日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2026年7月30日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2026年8月3日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2026年8月5日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2026年8月6日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2026年8月10日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2026年8月12日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2026年8月13日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2026年8月17日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2026年8月19日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2026年8月20日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2026年8月24日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2026年8月26日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2026年8月27日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2026年8月31日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2026年9月2日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2026年9月3日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2026年9月7日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2026年9月9日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2026年9月10日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2026年9月14日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2026年9月16日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2026年9月17日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2026年9月21日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2026年9月23日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2026年9月24日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2026年9月29日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2026年10月8日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2026年10月9日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2026年10月12日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2026年10月14日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2026年10月15日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2026年10月19日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2026年10月21日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2026年10月22日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2026年10月26日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2026年10月28日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2026年10月29日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2026年11月2日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2026年11月4日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2026年11月5日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2026年11月9日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2026年11月11日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2026年11月12日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2026年11月16日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2026年11月18日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2026年11月19日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2026年11月23日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2026年11月25日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2026年11月26日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2026年11月30日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2026年12月2日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2026年12月3日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2026年12月7日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2026年12月9日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2026年12月10日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2026年12月14日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2026年12月16日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2026年12月17日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2026年12月21日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2026年12月23日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2026年12月24日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284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2026年12月28日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2026年12月30日</w:t>
            </w:r>
          </w:p>
        </w:tc>
        <w:tc>
          <w:tcPr>
            <w:tcW w:w="2841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2026年12月31日</w:t>
            </w:r>
          </w:p>
        </w:tc>
      </w:tr>
    </w:tbl>
    <w:p>
      <w:pPr>
        <w:jc w:val="left"/>
        <w:rPr>
          <w:rFonts w:hint="eastAsia" w:ascii="楷体" w:hAnsi="楷体" w:eastAsia="楷体"/>
          <w:sz w:val="18"/>
          <w:szCs w:val="18"/>
          <w:lang w:val="en-US" w:eastAsia="zh-CN"/>
        </w:rPr>
      </w:pPr>
      <w:r>
        <w:rPr>
          <w:rFonts w:hint="eastAsia" w:ascii="楷体" w:hAnsi="楷体" w:eastAsia="楷体"/>
          <w:sz w:val="18"/>
          <w:szCs w:val="18"/>
          <w:lang w:val="en-US" w:eastAsia="zh-CN"/>
        </w:rPr>
        <w:t>注：开放起始日最终以代销机构设置为准，苏银理财可根据资产运作情况、节假日变动调整开放计划，并在调整前通过苏银理财官方网站公告。</w:t>
      </w:r>
    </w:p>
    <w:p>
      <w:pPr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特此公告。</w:t>
      </w:r>
    </w:p>
    <w:p>
      <w:pPr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                                苏银理财有限责任公司</w:t>
      </w:r>
    </w:p>
    <w:p>
      <w:pPr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                                  2025年11月19日</w:t>
      </w:r>
    </w:p>
    <w:p>
      <w:pPr>
        <w:rPr>
          <w:rFonts w:hint="eastAsia" w:ascii="楷体" w:hAnsi="楷体" w:eastAsia="楷体" w:cs="楷体"/>
        </w:rPr>
      </w:pPr>
    </w:p>
    <w:p>
      <w:pPr>
        <w:rPr>
          <w:rFonts w:hint="eastAsia" w:ascii="楷体" w:hAnsi="楷体" w:eastAsia="楷体" w:cs="楷体"/>
        </w:rPr>
      </w:pPr>
    </w:p>
    <w:p>
      <w:pPr>
        <w:rPr>
          <w:rFonts w:hint="eastAsia" w:ascii="楷体" w:hAnsi="楷体" w:eastAsia="楷体" w:cs="楷体"/>
        </w:rPr>
      </w:pPr>
    </w:p>
    <w:p>
      <w:pPr>
        <w:rPr>
          <w:rFonts w:hint="eastAsia" w:ascii="楷体" w:hAnsi="楷体" w:eastAsia="楷体" w:cs="楷体"/>
        </w:rPr>
      </w:pPr>
    </w:p>
    <w:p>
      <w:pPr>
        <w:rPr>
          <w:rFonts w:hint="eastAsia" w:ascii="楷体" w:hAnsi="楷体" w:eastAsia="楷体" w:cs="楷体"/>
        </w:rPr>
      </w:pPr>
    </w:p>
    <w:p>
      <w:pPr>
        <w:rPr>
          <w:rFonts w:hint="eastAsia" w:ascii="楷体" w:hAnsi="楷体" w:eastAsia="楷体" w:cs="楷体"/>
        </w:rPr>
      </w:pPr>
    </w:p>
    <w:p>
      <w:pPr>
        <w:rPr>
          <w:rFonts w:hint="eastAsia" w:ascii="楷体" w:hAnsi="楷体" w:eastAsia="楷体" w:cs="楷体"/>
        </w:rPr>
      </w:pPr>
    </w:p>
    <w:p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35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35</w:t>
    </w:r>
    <w:r>
      <w:rPr>
        <w:b/>
        <w:bCs/>
        <w:sz w:val="24"/>
        <w:szCs w:val="24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2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4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E3140"/>
    <w:rsid w:val="0B7C36CA"/>
    <w:rsid w:val="0C28022A"/>
    <w:rsid w:val="0C6C2BF0"/>
    <w:rsid w:val="0DD13786"/>
    <w:rsid w:val="1C53413D"/>
    <w:rsid w:val="1D377152"/>
    <w:rsid w:val="217E1D02"/>
    <w:rsid w:val="266E2ADC"/>
    <w:rsid w:val="2A5B478B"/>
    <w:rsid w:val="2BBE63CA"/>
    <w:rsid w:val="323369A1"/>
    <w:rsid w:val="336F7271"/>
    <w:rsid w:val="35E26CF6"/>
    <w:rsid w:val="39F43A5D"/>
    <w:rsid w:val="3A480E56"/>
    <w:rsid w:val="3FDC2D53"/>
    <w:rsid w:val="46A1726F"/>
    <w:rsid w:val="493A3E37"/>
    <w:rsid w:val="4D142E0B"/>
    <w:rsid w:val="4F755117"/>
    <w:rsid w:val="4FDB6712"/>
    <w:rsid w:val="55B723F5"/>
    <w:rsid w:val="57574942"/>
    <w:rsid w:val="60E02F24"/>
    <w:rsid w:val="64563D75"/>
    <w:rsid w:val="64DB355B"/>
    <w:rsid w:val="659513B6"/>
    <w:rsid w:val="65C71C8C"/>
    <w:rsid w:val="65FB7298"/>
    <w:rsid w:val="6A310A46"/>
    <w:rsid w:val="6BB64AA1"/>
    <w:rsid w:val="6CFC695A"/>
    <w:rsid w:val="6E55053F"/>
    <w:rsid w:val="74DE3594"/>
    <w:rsid w:val="75C10D0B"/>
    <w:rsid w:val="78E1125F"/>
    <w:rsid w:val="7A125552"/>
    <w:rsid w:val="7A4601B8"/>
    <w:rsid w:val="7AD83918"/>
    <w:rsid w:val="7BC732F4"/>
    <w:rsid w:val="7D1F70EE"/>
    <w:rsid w:val="7EDC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2022-09-20T10:42:00Z</dcterms:created>
  <dc:creator>lhy</dc:creator>
  <cp:lastModifiedBy>lhy</cp:lastModifiedBy>
  <dcterms:modified xsi:type="dcterms:W3CDTF">2025-11-18T01:23:37Z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5B77E7CEEC58BC6AFAE8886BEB80DBEB">
    <vt:lpwstr>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</vt:lpwstr>
  </property>
  <property fmtid="{D5CDD505-2E9C-101B-9397-08002B2CF9AE}" pid="4" name="ICV">
    <vt:lpwstr>8BC92EDF8056440792B0F2AA14D1F3F8</vt:lpwstr>
  </property>
</Properties>
</file>