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国泰海通收益凭证-凤玺定制款-2025年第10期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7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2025-11-19T06:50:40Z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