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国泰海通收益凭证-凤玺定制款-2025年第9期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293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2025-11-19T06:50:54Z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