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国泰海通收益凭证-凤玺定制款-2025年第8期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2025-11-19T06:50:49Z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